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620231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4056068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6BC95A1F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51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DD538FE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92980">
              <w:t>26</w:t>
            </w:r>
            <w:r w:rsidRPr="00C1338D">
              <w:t>.</w:t>
            </w:r>
            <w:r w:rsidR="00292980">
              <w:t>02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292980" w:rsidRPr="00B32A9E" w14:paraId="35BCDDBE" w14:textId="77777777" w:rsidTr="00B32A9E">
        <w:tc>
          <w:tcPr>
            <w:tcW w:w="1555" w:type="dxa"/>
          </w:tcPr>
          <w:p w14:paraId="03206A3F" w14:textId="4F7AB9EF" w:rsidR="00292980" w:rsidRPr="00B32A9E" w:rsidRDefault="00B32A9E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B32A9E">
              <w:rPr>
                <w:b/>
                <w:bCs/>
                <w:color w:val="303030"/>
                <w:szCs w:val="28"/>
                <w:highlight w:val="white"/>
              </w:rPr>
              <w:t>s-ju-001</w:t>
            </w:r>
          </w:p>
        </w:tc>
        <w:tc>
          <w:tcPr>
            <w:tcW w:w="8073" w:type="dxa"/>
          </w:tcPr>
          <w:p w14:paraId="56FB9290" w14:textId="77777777" w:rsidR="00B32A9E" w:rsidRPr="00B32A9E" w:rsidRDefault="00B32A9E" w:rsidP="00B32A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B32A9E">
              <w:rPr>
                <w:szCs w:val="28"/>
              </w:rPr>
              <w:t>Про визначення уповноваженого органу з питань формування фонду житла, призначеного для тимчасового проживання та надання такого житла для тимчасового проживання внутрішньо переміщених осіб</w:t>
            </w:r>
            <w:r w:rsidRPr="00B32A9E">
              <w:rPr>
                <w:color w:val="303030"/>
                <w:szCs w:val="28"/>
                <w:highlight w:val="white"/>
              </w:rPr>
              <w:t> </w:t>
            </w:r>
          </w:p>
          <w:p w14:paraId="0D98B0A2" w14:textId="6827B946" w:rsidR="00292980" w:rsidRPr="00B32A9E" w:rsidRDefault="00292980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CF1F6B" w14:paraId="748FA06A" w14:textId="77777777" w:rsidTr="004834B4">
        <w:tc>
          <w:tcPr>
            <w:tcW w:w="704" w:type="dxa"/>
            <w:vAlign w:val="bottom"/>
          </w:tcPr>
          <w:p w14:paraId="339471EF" w14:textId="08D62A91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1B2BB2DA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4853D175" w:rsidR="00CF1F6B" w:rsidRPr="00CF1F6B" w:rsidRDefault="00431857" w:rsidP="00CF1F6B">
            <w:pPr>
              <w:ind w:firstLine="6"/>
              <w:jc w:val="center"/>
              <w:rPr>
                <w:szCs w:val="28"/>
                <w:lang w:val="ru-RU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1EB7274C" w14:textId="77777777" w:rsidTr="004834B4">
        <w:tc>
          <w:tcPr>
            <w:tcW w:w="704" w:type="dxa"/>
            <w:vAlign w:val="bottom"/>
          </w:tcPr>
          <w:p w14:paraId="4509F632" w14:textId="7679152E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1E2E8A90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10DD1F61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2461A220" w14:textId="77777777" w:rsidTr="004834B4">
        <w:tc>
          <w:tcPr>
            <w:tcW w:w="704" w:type="dxa"/>
            <w:vAlign w:val="bottom"/>
          </w:tcPr>
          <w:p w14:paraId="736B40A9" w14:textId="7A866BBC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1DFF8B2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1CE8877E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38FEA7F3" w14:textId="77777777" w:rsidTr="004834B4">
        <w:tc>
          <w:tcPr>
            <w:tcW w:w="704" w:type="dxa"/>
            <w:vAlign w:val="bottom"/>
          </w:tcPr>
          <w:p w14:paraId="50956A69" w14:textId="58547FA2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3CB141D1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3E5D583D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7ED48BC6" w14:textId="77777777" w:rsidTr="004834B4">
        <w:tc>
          <w:tcPr>
            <w:tcW w:w="704" w:type="dxa"/>
            <w:vAlign w:val="bottom"/>
          </w:tcPr>
          <w:p w14:paraId="1C7DD92A" w14:textId="7736D234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0D2B0895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5093F76" w14:textId="3FC0C702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72B0DC7D" w14:textId="77777777" w:rsidTr="004834B4">
        <w:tc>
          <w:tcPr>
            <w:tcW w:w="704" w:type="dxa"/>
            <w:vAlign w:val="bottom"/>
          </w:tcPr>
          <w:p w14:paraId="3B031926" w14:textId="46F500FD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4033C0FA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78871EAD" w14:textId="3BA10730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385FD146" w14:textId="77777777" w:rsidTr="004834B4">
        <w:tc>
          <w:tcPr>
            <w:tcW w:w="704" w:type="dxa"/>
            <w:vAlign w:val="bottom"/>
          </w:tcPr>
          <w:p w14:paraId="0607A6B8" w14:textId="1C7F1336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5210B0AB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2C6EF954" w14:textId="54A135BC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2C64B41A" w14:textId="77777777" w:rsidTr="004834B4">
        <w:tc>
          <w:tcPr>
            <w:tcW w:w="704" w:type="dxa"/>
            <w:vAlign w:val="bottom"/>
          </w:tcPr>
          <w:p w14:paraId="4EEC4864" w14:textId="655676D9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411A3DCC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3558D809" w14:textId="142E9D42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0C4138D7" w14:textId="77777777" w:rsidTr="004834B4">
        <w:tc>
          <w:tcPr>
            <w:tcW w:w="704" w:type="dxa"/>
            <w:vAlign w:val="bottom"/>
          </w:tcPr>
          <w:p w14:paraId="2E5E1353" w14:textId="26C18238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68AD6047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DAC0B7B" w14:textId="3202F688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1601B8C7" w14:textId="77777777" w:rsidTr="004834B4">
        <w:tc>
          <w:tcPr>
            <w:tcW w:w="704" w:type="dxa"/>
            <w:vAlign w:val="bottom"/>
          </w:tcPr>
          <w:p w14:paraId="3D2E4AB3" w14:textId="5E537E00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4415A9A8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858E97A" w14:textId="5E83699B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27E7DF53" w14:textId="77777777" w:rsidTr="004834B4">
        <w:tc>
          <w:tcPr>
            <w:tcW w:w="704" w:type="dxa"/>
            <w:vAlign w:val="bottom"/>
          </w:tcPr>
          <w:p w14:paraId="5B1A5A65" w14:textId="0E1A5BD7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2441F75C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415D0078" w14:textId="6611335C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33C84407" w14:textId="77777777" w:rsidTr="004834B4">
        <w:tc>
          <w:tcPr>
            <w:tcW w:w="704" w:type="dxa"/>
            <w:vAlign w:val="bottom"/>
          </w:tcPr>
          <w:p w14:paraId="056F43EE" w14:textId="11BB5D5D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5BF98390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0E497989" w14:textId="4C09D368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576B248C" w14:textId="77777777" w:rsidTr="004834B4">
        <w:tc>
          <w:tcPr>
            <w:tcW w:w="704" w:type="dxa"/>
            <w:vAlign w:val="bottom"/>
          </w:tcPr>
          <w:p w14:paraId="24E6906B" w14:textId="0E390FCB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3E1FA87A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5D671A5C" w14:textId="0F79178A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6E5A3EAB" w14:textId="77777777" w:rsidTr="004834B4">
        <w:tc>
          <w:tcPr>
            <w:tcW w:w="704" w:type="dxa"/>
            <w:vAlign w:val="bottom"/>
          </w:tcPr>
          <w:p w14:paraId="4465E2A1" w14:textId="5F8F1FF8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10CA4A28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7EE9E745" w14:textId="2053B75D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1F38846A" w14:textId="77777777" w:rsidTr="004834B4">
        <w:tc>
          <w:tcPr>
            <w:tcW w:w="704" w:type="dxa"/>
            <w:vAlign w:val="bottom"/>
          </w:tcPr>
          <w:p w14:paraId="17232906" w14:textId="3B8BAAF0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78297AD2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C8FAEFA" w14:textId="21DFB599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166F00C1" w14:textId="77777777" w:rsidTr="004834B4">
        <w:tc>
          <w:tcPr>
            <w:tcW w:w="704" w:type="dxa"/>
            <w:vAlign w:val="bottom"/>
          </w:tcPr>
          <w:p w14:paraId="563C96F2" w14:textId="6A59CEFC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12668DC4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21D57ED2" w14:textId="110F3E61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3C55CD83" w14:textId="77777777" w:rsidTr="004834B4">
        <w:tc>
          <w:tcPr>
            <w:tcW w:w="704" w:type="dxa"/>
            <w:vAlign w:val="bottom"/>
          </w:tcPr>
          <w:p w14:paraId="3B7CA403" w14:textId="0359411E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1223D61F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7B63BCFA" w14:textId="65AA440C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7AD20888" w14:textId="77777777" w:rsidTr="004834B4">
        <w:tc>
          <w:tcPr>
            <w:tcW w:w="704" w:type="dxa"/>
            <w:vAlign w:val="bottom"/>
          </w:tcPr>
          <w:p w14:paraId="42B9FCD2" w14:textId="03DA1BE9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616D7968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62B00FF" w14:textId="63F02E85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681BAB2F" w14:textId="77777777" w:rsidTr="004834B4">
        <w:tc>
          <w:tcPr>
            <w:tcW w:w="704" w:type="dxa"/>
            <w:vAlign w:val="bottom"/>
          </w:tcPr>
          <w:p w14:paraId="669E37B3" w14:textId="3FD77AB9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488BF348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81BA87D" w14:textId="6FA89107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5400EA95" w14:textId="77777777" w:rsidTr="004834B4">
        <w:tc>
          <w:tcPr>
            <w:tcW w:w="704" w:type="dxa"/>
            <w:vAlign w:val="bottom"/>
          </w:tcPr>
          <w:p w14:paraId="088319DF" w14:textId="3C00F676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0BFBD686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72C39390" w14:textId="50AC7A91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5621F046" w14:textId="77777777" w:rsidTr="004834B4">
        <w:tc>
          <w:tcPr>
            <w:tcW w:w="704" w:type="dxa"/>
            <w:vAlign w:val="bottom"/>
          </w:tcPr>
          <w:p w14:paraId="423425ED" w14:textId="57619B5C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5691F99A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164E13E" w14:textId="4CF7FE2F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4CD1210E" w14:textId="77777777" w:rsidTr="004834B4">
        <w:tc>
          <w:tcPr>
            <w:tcW w:w="704" w:type="dxa"/>
            <w:vAlign w:val="bottom"/>
          </w:tcPr>
          <w:p w14:paraId="6F0B84B8" w14:textId="39217957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5438C3C3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28E0A2C5" w14:textId="6D55BAFA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3C0B99C2" w14:textId="77777777" w:rsidTr="004834B4">
        <w:tc>
          <w:tcPr>
            <w:tcW w:w="704" w:type="dxa"/>
            <w:vAlign w:val="bottom"/>
          </w:tcPr>
          <w:p w14:paraId="0DEDE67D" w14:textId="20BB02C8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41667E8F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BF2C8BB" w14:textId="62496160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6BE8B9E7" w14:textId="77777777" w:rsidTr="004834B4">
        <w:tc>
          <w:tcPr>
            <w:tcW w:w="704" w:type="dxa"/>
            <w:vAlign w:val="bottom"/>
          </w:tcPr>
          <w:p w14:paraId="24166991" w14:textId="14120DDE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13AAAFEE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4C36C321" w14:textId="3A7C219F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4D547B35" w14:textId="77777777" w:rsidTr="004834B4">
        <w:tc>
          <w:tcPr>
            <w:tcW w:w="704" w:type="dxa"/>
            <w:vAlign w:val="bottom"/>
          </w:tcPr>
          <w:p w14:paraId="5A30C8DB" w14:textId="162BEC5E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2E17A0C0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4D8047EF" w14:textId="171491D6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225E05CB" w14:textId="77777777" w:rsidTr="004834B4">
        <w:tc>
          <w:tcPr>
            <w:tcW w:w="704" w:type="dxa"/>
            <w:vAlign w:val="bottom"/>
          </w:tcPr>
          <w:p w14:paraId="3D0782DC" w14:textId="5B7EADFB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25E553EC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3BED86ED" w14:textId="1F842097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5C64A160" w14:textId="77777777" w:rsidTr="004834B4">
        <w:tc>
          <w:tcPr>
            <w:tcW w:w="704" w:type="dxa"/>
            <w:vAlign w:val="bottom"/>
          </w:tcPr>
          <w:p w14:paraId="0C111278" w14:textId="69D14120" w:rsidR="00CF1F6B" w:rsidRPr="00CF1F6B" w:rsidRDefault="00CF1F6B" w:rsidP="00CF1F6B">
            <w:pPr>
              <w:ind w:firstLine="0"/>
              <w:jc w:val="center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1BBC51E7" w:rsidR="00CF1F6B" w:rsidRPr="00CF1F6B" w:rsidRDefault="00CF1F6B" w:rsidP="00CF1F6B">
            <w:pPr>
              <w:ind w:firstLine="0"/>
              <w:jc w:val="left"/>
              <w:rPr>
                <w:szCs w:val="28"/>
              </w:rPr>
            </w:pPr>
            <w:r w:rsidRPr="00CF1F6B">
              <w:rPr>
                <w:color w:val="000000"/>
                <w:szCs w:val="28"/>
                <w:lang w:eastAsia="uk-UA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03B546AA" w14:textId="64DA57F7" w:rsidR="00CF1F6B" w:rsidRPr="00CF1F6B" w:rsidRDefault="00431857" w:rsidP="00CF1F6B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CF1F6B" w:rsidRPr="00CF1F6B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CF1F6B" w14:paraId="68EF9E1D" w14:textId="77777777" w:rsidTr="00B312A5">
        <w:tc>
          <w:tcPr>
            <w:tcW w:w="9628" w:type="dxa"/>
            <w:gridSpan w:val="3"/>
          </w:tcPr>
          <w:p w14:paraId="2D8BD824" w14:textId="01F5056A" w:rsidR="00CF1F6B" w:rsidRPr="00633B06" w:rsidRDefault="00CF1F6B" w:rsidP="00CF1F6B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27</w:t>
            </w:r>
          </w:p>
        </w:tc>
      </w:tr>
    </w:tbl>
    <w:p w14:paraId="4B91B1D9" w14:textId="77777777" w:rsidR="007879D5" w:rsidRDefault="007879D5" w:rsidP="007879D5"/>
    <w:p w14:paraId="2F60C094" w14:textId="5C76DB34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B32A9E">
        <w:rPr>
          <w:b/>
          <w:bCs/>
        </w:rPr>
        <w:t>27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3F970364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B32A9E">
        <w:rPr>
          <w:b/>
          <w:bCs/>
        </w:rPr>
        <w:t>27</w:t>
      </w:r>
    </w:p>
    <w:p w14:paraId="581D6211" w14:textId="1F69EBBF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B32A9E">
        <w:rPr>
          <w:b/>
          <w:bCs/>
        </w:rPr>
        <w:t>0</w:t>
      </w:r>
    </w:p>
    <w:p w14:paraId="7A481E48" w14:textId="3D85BEC0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B32A9E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222CEC2E" w14:textId="77777777" w:rsidR="00220AB9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4BADD18C" w14:textId="77777777" w:rsidR="00CF1F6B" w:rsidRDefault="00CF1F6B" w:rsidP="0001344B">
      <w:pPr>
        <w:ind w:firstLine="0"/>
      </w:pPr>
    </w:p>
    <w:p w14:paraId="77480AF9" w14:textId="1358AB3C" w:rsidR="00CF1F6B" w:rsidRDefault="00CF1F6B" w:rsidP="0001344B">
      <w:pPr>
        <w:ind w:firstLine="0"/>
        <w:sectPr w:rsidR="00CF1F6B" w:rsidSect="00FA389D">
          <w:headerReference w:type="default" r:id="rId8"/>
          <w:pgSz w:w="11906" w:h="16838" w:code="9"/>
          <w:pgMar w:top="1134" w:right="567" w:bottom="1134" w:left="1701" w:header="709" w:footer="709" w:gutter="0"/>
          <w:cols w:space="708"/>
          <w:titlePg/>
          <w:docGrid w:linePitch="381"/>
        </w:sectPr>
      </w:pPr>
    </w:p>
    <w:p w14:paraId="21D9F0A3" w14:textId="77777777" w:rsidR="00220AB9" w:rsidRPr="00220AB9" w:rsidRDefault="00220AB9" w:rsidP="00220AB9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ind w:firstLine="0"/>
        <w:rPr>
          <w:color w:val="000000"/>
          <w:sz w:val="20"/>
        </w:rPr>
      </w:pPr>
      <w:r w:rsidRPr="00220AB9">
        <w:rPr>
          <w:color w:val="000000"/>
          <w:sz w:val="20"/>
          <w:lang w:val="en-US"/>
        </w:rPr>
        <w:lastRenderedPageBreak/>
        <w:t>s</w:t>
      </w:r>
      <w:r w:rsidRPr="00220AB9">
        <w:rPr>
          <w:color w:val="000000"/>
          <w:sz w:val="20"/>
        </w:rPr>
        <w:t>-</w:t>
      </w:r>
      <w:r w:rsidRPr="00220AB9">
        <w:rPr>
          <w:color w:val="000000"/>
          <w:sz w:val="20"/>
          <w:lang w:val="en-US"/>
        </w:rPr>
        <w:t>ju</w:t>
      </w:r>
      <w:r w:rsidRPr="00220AB9">
        <w:rPr>
          <w:color w:val="000000"/>
          <w:sz w:val="20"/>
        </w:rPr>
        <w:t>-</w:t>
      </w:r>
      <w:r w:rsidRPr="00220AB9">
        <w:rPr>
          <w:color w:val="000000"/>
          <w:sz w:val="20"/>
          <w:lang w:val="ru-RU"/>
        </w:rPr>
        <w:t>001</w:t>
      </w:r>
    </w:p>
    <w:p w14:paraId="40F1728F" w14:textId="77777777" w:rsidR="00220AB9" w:rsidRPr="000123BA" w:rsidRDefault="00220AB9" w:rsidP="00220AB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</w:p>
    <w:p w14:paraId="09C4AD85" w14:textId="77777777" w:rsidR="00220AB9" w:rsidRPr="000123BA" w:rsidRDefault="00220AB9" w:rsidP="00220AB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</w:p>
    <w:p w14:paraId="59418B6D" w14:textId="77777777" w:rsidR="00220AB9" w:rsidRPr="000123BA" w:rsidRDefault="00220AB9" w:rsidP="00220AB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</w:p>
    <w:p w14:paraId="428EB2B5" w14:textId="77777777" w:rsidR="00220AB9" w:rsidRPr="000123BA" w:rsidRDefault="00220AB9" w:rsidP="00220AB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</w:p>
    <w:p w14:paraId="776AA8FC" w14:textId="77777777" w:rsidR="00220AB9" w:rsidRPr="000123BA" w:rsidRDefault="00220AB9" w:rsidP="00220AB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</w:p>
    <w:p w14:paraId="51E1C694" w14:textId="77777777" w:rsidR="00220AB9" w:rsidRPr="000123BA" w:rsidRDefault="00220AB9" w:rsidP="00220AB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</w:p>
    <w:p w14:paraId="5D8BFF7E" w14:textId="77777777" w:rsidR="00220AB9" w:rsidRPr="000123BA" w:rsidRDefault="00220AB9" w:rsidP="00220AB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</w:p>
    <w:p w14:paraId="5ED57BE8" w14:textId="77777777" w:rsidR="00220AB9" w:rsidRPr="000123BA" w:rsidRDefault="00220AB9" w:rsidP="00220AB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2"/>
          <w:szCs w:val="32"/>
        </w:rPr>
      </w:pPr>
    </w:p>
    <w:p w14:paraId="3EFF6C24" w14:textId="77777777" w:rsidR="00220AB9" w:rsidRDefault="00220AB9" w:rsidP="00220AB9">
      <w:pPr>
        <w:pBdr>
          <w:top w:val="nil"/>
          <w:left w:val="nil"/>
          <w:bottom w:val="nil"/>
          <w:right w:val="nil"/>
          <w:between w:val="nil"/>
        </w:pBdr>
        <w:ind w:right="4393" w:firstLine="0"/>
        <w:rPr>
          <w:color w:val="000000"/>
          <w:szCs w:val="28"/>
        </w:rPr>
      </w:pPr>
      <w:r w:rsidRPr="000123BA">
        <w:rPr>
          <w:color w:val="000000"/>
          <w:szCs w:val="28"/>
        </w:rPr>
        <w:t>Про</w:t>
      </w:r>
      <w:r>
        <w:rPr>
          <w:color w:val="000000"/>
          <w:szCs w:val="28"/>
        </w:rPr>
        <w:t xml:space="preserve"> визначення уповноваженого органу з питань формування фонду житла, призначеного для тимчасового проживання та надання такого житла для тимчасового проживання внутрішньо переміщених осіб</w:t>
      </w:r>
    </w:p>
    <w:p w14:paraId="67E47A64" w14:textId="77777777" w:rsidR="00220AB9" w:rsidRPr="000123BA" w:rsidRDefault="00220AB9" w:rsidP="00220AB9">
      <w:pPr>
        <w:pBdr>
          <w:top w:val="nil"/>
          <w:left w:val="nil"/>
          <w:bottom w:val="nil"/>
          <w:right w:val="nil"/>
          <w:between w:val="nil"/>
        </w:pBdr>
        <w:ind w:right="5952"/>
        <w:rPr>
          <w:color w:val="000000"/>
          <w:szCs w:val="28"/>
        </w:rPr>
      </w:pPr>
    </w:p>
    <w:p w14:paraId="43383BF3" w14:textId="77777777" w:rsidR="00220AB9" w:rsidRDefault="00220AB9" w:rsidP="00220AB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</w:p>
    <w:p w14:paraId="5F60A926" w14:textId="77777777" w:rsidR="00220AB9" w:rsidRPr="000123BA" w:rsidRDefault="00220AB9" w:rsidP="00220AB9">
      <w:pPr>
        <w:ind w:right="-62"/>
        <w:rPr>
          <w:color w:val="000000"/>
          <w:szCs w:val="28"/>
        </w:rPr>
      </w:pPr>
      <w:r>
        <w:rPr>
          <w:szCs w:val="28"/>
        </w:rPr>
        <w:t xml:space="preserve">Відповідно до </w:t>
      </w:r>
      <w:r w:rsidRPr="00235BDD">
        <w:rPr>
          <w:color w:val="000000"/>
          <w:szCs w:val="28"/>
        </w:rPr>
        <w:t xml:space="preserve">Порядку формування фондів житла, призначеного для тимчасового проживання, обліку та надання такого житла для тимчасового проживання внутрішньо переміщених осіб </w:t>
      </w:r>
      <w:r w:rsidRPr="00235BDD">
        <w:rPr>
          <w:szCs w:val="28"/>
        </w:rPr>
        <w:t>та інших категорій соціально незахищених верств населення,</w:t>
      </w:r>
      <w:r w:rsidRPr="00235BDD">
        <w:rPr>
          <w:color w:val="000000"/>
          <w:szCs w:val="28"/>
        </w:rPr>
        <w:t xml:space="preserve"> затвердженого постановою Кабінету Міністрів України </w:t>
      </w:r>
      <w:r w:rsidRPr="00235BDD">
        <w:rPr>
          <w:szCs w:val="28"/>
        </w:rPr>
        <w:t>від 29.04.2022 № 495 (зі змінами</w:t>
      </w:r>
      <w:r>
        <w:rPr>
          <w:szCs w:val="28"/>
        </w:rPr>
        <w:t>)</w:t>
      </w:r>
      <w:r w:rsidRPr="000123BA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керуючись </w:t>
      </w:r>
      <w:r w:rsidRPr="00235BDD">
        <w:rPr>
          <w:szCs w:val="28"/>
        </w:rPr>
        <w:t>ст</w:t>
      </w:r>
      <w:r>
        <w:rPr>
          <w:szCs w:val="28"/>
        </w:rPr>
        <w:t>.</w:t>
      </w:r>
      <w:r w:rsidRPr="00235BDD">
        <w:rPr>
          <w:szCs w:val="28"/>
        </w:rPr>
        <w:t xml:space="preserve"> 25 Закону України «Про місцеве самоврядування в Україні»</w:t>
      </w:r>
      <w:r>
        <w:rPr>
          <w:szCs w:val="28"/>
        </w:rPr>
        <w:t xml:space="preserve">, </w:t>
      </w:r>
      <w:r w:rsidRPr="000123BA">
        <w:rPr>
          <w:color w:val="000000"/>
          <w:szCs w:val="28"/>
        </w:rPr>
        <w:t>міська рада</w:t>
      </w:r>
    </w:p>
    <w:p w14:paraId="1A4608C6" w14:textId="77777777" w:rsidR="00220AB9" w:rsidRPr="000123BA" w:rsidRDefault="00220AB9" w:rsidP="00220AB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</w:p>
    <w:p w14:paraId="0BCB51F9" w14:textId="77777777" w:rsidR="00220AB9" w:rsidRPr="000123BA" w:rsidRDefault="00220AB9" w:rsidP="00220AB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  <w:r w:rsidRPr="000123BA">
        <w:rPr>
          <w:color w:val="000000"/>
          <w:szCs w:val="28"/>
        </w:rPr>
        <w:t>ВИРІШИЛА:</w:t>
      </w:r>
    </w:p>
    <w:p w14:paraId="12148039" w14:textId="77777777" w:rsidR="00220AB9" w:rsidRPr="000123BA" w:rsidRDefault="00220AB9" w:rsidP="00220AB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</w:p>
    <w:p w14:paraId="3787B81D" w14:textId="77777777" w:rsidR="00220AB9" w:rsidRPr="000123BA" w:rsidRDefault="00220AB9" w:rsidP="00220AB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  <w:r w:rsidRPr="000123BA">
        <w:rPr>
          <w:color w:val="000000"/>
          <w:szCs w:val="28"/>
        </w:rPr>
        <w:t>1. </w:t>
      </w:r>
      <w:r>
        <w:rPr>
          <w:color w:val="000000"/>
          <w:szCs w:val="28"/>
        </w:rPr>
        <w:t>Уповноважити виконавчий комітет Миколаївської міської ради здійснювати формування фонду житла, призначеного для тимчасового проживання та надання такого житла для тимчасового проживання внутрішньо переміщених осіб</w:t>
      </w:r>
      <w:r w:rsidRPr="000123BA">
        <w:rPr>
          <w:color w:val="000000"/>
          <w:szCs w:val="28"/>
        </w:rPr>
        <w:t>.</w:t>
      </w:r>
    </w:p>
    <w:p w14:paraId="6CAF0D38" w14:textId="77777777" w:rsidR="00220AB9" w:rsidRPr="000123BA" w:rsidRDefault="00220AB9" w:rsidP="00220AB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</w:p>
    <w:p w14:paraId="129B11A3" w14:textId="77777777" w:rsidR="00220AB9" w:rsidRPr="0090119F" w:rsidRDefault="00220AB9" w:rsidP="00220AB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color w:val="000000" w:themeColor="text1"/>
          <w:szCs w:val="28"/>
        </w:rPr>
      </w:pPr>
      <w:r w:rsidRPr="0090119F">
        <w:rPr>
          <w:color w:val="000000" w:themeColor="text1"/>
          <w:szCs w:val="28"/>
        </w:rPr>
        <w:t>2. Контроль за виконанням даного рішення покласти на постійні комісії міської ради: з питань прав людини, дітей, сім’ї, законності, гласності, антикорупційної політики, місцевого самоврядування, депутатської діяльності та етики (Кісельову); з питань житлово-комунального господарства, комунальної власності, благоустрою міста, промисловості, транспорту, енергозбереження, зв’язку, інформаційних технологій та діджиталізації (Іванова); з питань охорони здоров’я, соціального захисту населення, освіти, культури, туризму, молоді та спорту (Норд),  першого заступника міського голови Лукова В.Д.</w:t>
      </w:r>
    </w:p>
    <w:p w14:paraId="62004A18" w14:textId="77777777" w:rsidR="00220AB9" w:rsidRPr="0090119F" w:rsidRDefault="00220AB9" w:rsidP="00220AB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</w:p>
    <w:p w14:paraId="4027572E" w14:textId="77777777" w:rsidR="00220AB9" w:rsidRPr="0090119F" w:rsidRDefault="00220AB9" w:rsidP="00220AB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</w:p>
    <w:p w14:paraId="40485F18" w14:textId="77777777" w:rsidR="00220AB9" w:rsidRPr="0090119F" w:rsidRDefault="00220AB9" w:rsidP="00220AB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</w:p>
    <w:p w14:paraId="3374FE53" w14:textId="77777777" w:rsidR="00220AB9" w:rsidRDefault="00220AB9" w:rsidP="00220AB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  <w:r w:rsidRPr="0090119F">
        <w:rPr>
          <w:color w:val="000000"/>
          <w:szCs w:val="28"/>
        </w:rPr>
        <w:t>Місь</w:t>
      </w:r>
      <w:r w:rsidRPr="000123BA">
        <w:rPr>
          <w:color w:val="000000"/>
          <w:szCs w:val="28"/>
        </w:rPr>
        <w:t>кий голова</w:t>
      </w:r>
      <w:r w:rsidRPr="000123BA">
        <w:rPr>
          <w:color w:val="000000"/>
          <w:szCs w:val="28"/>
        </w:rPr>
        <w:tab/>
      </w:r>
      <w:r w:rsidRPr="000123BA">
        <w:rPr>
          <w:color w:val="000000"/>
          <w:szCs w:val="28"/>
        </w:rPr>
        <w:tab/>
      </w:r>
      <w:r w:rsidRPr="000123BA">
        <w:rPr>
          <w:color w:val="000000"/>
          <w:szCs w:val="28"/>
        </w:rPr>
        <w:tab/>
      </w:r>
      <w:r w:rsidRPr="000123BA">
        <w:rPr>
          <w:color w:val="000000"/>
          <w:szCs w:val="28"/>
        </w:rPr>
        <w:tab/>
      </w:r>
      <w:r w:rsidRPr="000123BA">
        <w:rPr>
          <w:color w:val="000000"/>
          <w:szCs w:val="28"/>
        </w:rPr>
        <w:tab/>
      </w:r>
      <w:r w:rsidRPr="000123BA">
        <w:rPr>
          <w:color w:val="000000"/>
          <w:szCs w:val="28"/>
        </w:rPr>
        <w:tab/>
      </w:r>
      <w:r w:rsidRPr="000123BA">
        <w:rPr>
          <w:color w:val="000000"/>
          <w:szCs w:val="28"/>
        </w:rPr>
        <w:tab/>
      </w:r>
      <w:r w:rsidRPr="000123BA">
        <w:rPr>
          <w:color w:val="000000"/>
          <w:szCs w:val="28"/>
        </w:rPr>
        <w:tab/>
        <w:t xml:space="preserve">        О. СЄНКЕВИЧ</w:t>
      </w:r>
    </w:p>
    <w:p w14:paraId="2A4D917E" w14:textId="77777777" w:rsidR="00220AB9" w:rsidRDefault="00220AB9" w:rsidP="00220AB9">
      <w:pPr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14:paraId="40B91F51" w14:textId="2A436A0C" w:rsidR="007879D5" w:rsidRDefault="007879D5" w:rsidP="0001344B">
      <w:pPr>
        <w:ind w:firstLine="0"/>
      </w:pPr>
    </w:p>
    <w:sectPr w:rsidR="007879D5" w:rsidSect="00FA389D"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D2FA4" w14:textId="77777777" w:rsidR="00620231" w:rsidRDefault="00620231">
      <w:r>
        <w:separator/>
      </w:r>
    </w:p>
  </w:endnote>
  <w:endnote w:type="continuationSeparator" w:id="0">
    <w:p w14:paraId="28210896" w14:textId="77777777" w:rsidR="00620231" w:rsidRDefault="00620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DD3C3" w14:textId="77777777" w:rsidR="00620231" w:rsidRDefault="00620231">
      <w:r>
        <w:separator/>
      </w:r>
    </w:p>
  </w:footnote>
  <w:footnote w:type="continuationSeparator" w:id="0">
    <w:p w14:paraId="7D1010C1" w14:textId="77777777" w:rsidR="00620231" w:rsidRDefault="00620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20AB9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31857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0231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9F7555"/>
    <w:rsid w:val="00A15BCD"/>
    <w:rsid w:val="00AE267B"/>
    <w:rsid w:val="00AF624E"/>
    <w:rsid w:val="00B00F6D"/>
    <w:rsid w:val="00B30495"/>
    <w:rsid w:val="00B32A9E"/>
    <w:rsid w:val="00B3489C"/>
    <w:rsid w:val="00B71A51"/>
    <w:rsid w:val="00B7409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CF1F6B"/>
    <w:rsid w:val="00D25374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1959</Words>
  <Characters>1118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7</cp:revision>
  <dcterms:created xsi:type="dcterms:W3CDTF">2026-02-27T12:45:00Z</dcterms:created>
  <dcterms:modified xsi:type="dcterms:W3CDTF">2026-03-03T13:13:00Z</dcterms:modified>
</cp:coreProperties>
</file>